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Annelie Vinqvist</w:t>
        <w:tab/>
        <w:t xml:space="preserve">AV</w:t>
      </w:r>
    </w:p>
    <w:p w:rsidR="00000000" w:rsidDel="00000000" w:rsidP="00000000" w:rsidRDefault="00000000" w:rsidRPr="00000000" w14:paraId="00000002">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Carolina Olsson </w:t>
        <w:tab/>
        <w:t xml:space="preserve">CO</w:t>
      </w:r>
    </w:p>
    <w:p w:rsidR="00000000" w:rsidDel="00000000" w:rsidP="00000000" w:rsidRDefault="00000000" w:rsidRPr="00000000" w14:paraId="00000003">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4">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w:t>
      </w:r>
    </w:p>
    <w:p w:rsidR="00000000" w:rsidDel="00000000" w:rsidP="00000000" w:rsidRDefault="00000000" w:rsidRPr="00000000" w14:paraId="00000005">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Fia Engdahl</w:t>
        <w:tab/>
        <w:t xml:space="preserve">FE</w:t>
      </w:r>
    </w:p>
    <w:p w:rsidR="00000000" w:rsidDel="00000000" w:rsidP="00000000" w:rsidRDefault="00000000" w:rsidRPr="00000000" w14:paraId="00000006">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Ola Holmqvist </w:t>
        <w:tab/>
        <w:t xml:space="preserve">OH</w:t>
      </w:r>
    </w:p>
    <w:p w:rsidR="00000000" w:rsidDel="00000000" w:rsidP="00000000" w:rsidRDefault="00000000" w:rsidRPr="00000000" w14:paraId="00000007">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9">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A">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hälsade de närvarande välkomna och öppnade mötet.</w:t>
      </w:r>
    </w:p>
    <w:p w:rsidR="00000000" w:rsidDel="00000000" w:rsidP="00000000" w:rsidRDefault="00000000" w:rsidRPr="00000000" w14:paraId="0000000B">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tabs>
          <w:tab w:val="left" w:leader="none" w:pos="2552"/>
          <w:tab w:val="left" w:leader="none" w:pos="4962"/>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E">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1 157 531 kr på Sparbanken plus 260 344 kr på Ivetofta. Alla dokument som behövs för utökad användning är lämnat till Ivetofta sparbank och ett möte ska bokas. Vi avvaktar med att skaffa betalkort och annat swishkonto.</w:t>
      </w:r>
    </w:p>
    <w:p w:rsidR="00000000" w:rsidDel="00000000" w:rsidP="00000000" w:rsidRDefault="00000000" w:rsidRPr="00000000" w14:paraId="0000000F">
      <w:pPr>
        <w:numPr>
          <w:ilvl w:val="0"/>
          <w:numId w:val="4"/>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Vi har beviljats elstöd och vi fick 13 667 kr.</w:t>
      </w:r>
      <w:r w:rsidDel="00000000" w:rsidR="00000000" w:rsidRPr="00000000">
        <w:rPr>
          <w:rtl w:val="0"/>
        </w:rPr>
      </w:r>
    </w:p>
    <w:p w:rsidR="00000000" w:rsidDel="00000000" w:rsidP="00000000" w:rsidRDefault="00000000" w:rsidRPr="00000000" w14:paraId="00000010">
      <w:pPr>
        <w:numPr>
          <w:ilvl w:val="0"/>
          <w:numId w:val="4"/>
        </w:numPr>
        <w:spacing w:line="360" w:lineRule="auto"/>
        <w:ind w:left="720" w:hanging="360"/>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Sponsringen från Culinar har ännu inte kommit, FE skickar påminnelse.</w:t>
      </w:r>
      <w:r w:rsidDel="00000000" w:rsidR="00000000" w:rsidRPr="00000000">
        <w:rPr>
          <w:rtl w:val="0"/>
        </w:rPr>
      </w:r>
    </w:p>
    <w:p w:rsidR="00000000" w:rsidDel="00000000" w:rsidP="00000000" w:rsidRDefault="00000000" w:rsidRPr="00000000" w14:paraId="00000011">
      <w:pPr>
        <w:numPr>
          <w:ilvl w:val="0"/>
          <w:numId w:val="4"/>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AV gör en ny ansökan från Sparbanksstiftelsen (öppnade upp 1/9-23). Vi kommer önska bidrag till 2 mål till (7-manna), ett “skotträningsnät”, bollar och västar. </w:t>
      </w:r>
      <w:r w:rsidDel="00000000" w:rsidR="00000000" w:rsidRPr="00000000">
        <w:rPr>
          <w:rtl w:val="0"/>
        </w:rPr>
      </w:r>
    </w:p>
    <w:p w:rsidR="00000000" w:rsidDel="00000000" w:rsidP="00000000" w:rsidRDefault="00000000" w:rsidRPr="00000000" w14:paraId="00000012">
      <w:pPr>
        <w:numPr>
          <w:ilvl w:val="0"/>
          <w:numId w:val="4"/>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har fått 8 985 kr från RF.</w:t>
      </w:r>
    </w:p>
    <w:p w:rsidR="00000000" w:rsidDel="00000000" w:rsidP="00000000" w:rsidRDefault="00000000" w:rsidRPr="00000000" w14:paraId="00000013">
      <w:pPr>
        <w:numPr>
          <w:ilvl w:val="0"/>
          <w:numId w:val="4"/>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OH mailar ICA Maxi Kristianstad för att se om vi kan ansöka om mat/fika till nästa års loppis. OH ser även över och kontaktar Maxi (Kristianstad och Bromölla) vars sponsringsavtal går ut detta året.</w:t>
      </w:r>
    </w:p>
    <w:p w:rsidR="00000000" w:rsidDel="00000000" w:rsidP="00000000" w:rsidRDefault="00000000" w:rsidRPr="00000000" w14:paraId="00000014">
      <w:pPr>
        <w:spacing w:line="360" w:lineRule="auto"/>
        <w:ind w:left="0" w:firstLine="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15">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tabs>
          <w:tab w:val="left" w:leader="none" w:pos="2552"/>
          <w:tab w:val="left" w:leader="none" w:pos="3119"/>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7">
      <w:pPr>
        <w:numPr>
          <w:ilvl w:val="0"/>
          <w:numId w:val="2"/>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Konstgrästider är önskade mån och ons + några strötider, (okt-dec).</w:t>
      </w:r>
    </w:p>
    <w:p w:rsidR="00000000" w:rsidDel="00000000" w:rsidP="00000000" w:rsidRDefault="00000000" w:rsidRPr="00000000" w14:paraId="00000018">
      <w:pPr>
        <w:numPr>
          <w:ilvl w:val="0"/>
          <w:numId w:val="2"/>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Vid ev bortakval (21/10) kommer sektionen ta in kostnadsförslag för att hyra en buss. Beslut om hur detta ska bekostas tas när vi vet hur det blir.</w:t>
      </w:r>
    </w:p>
    <w:p w:rsidR="00000000" w:rsidDel="00000000" w:rsidP="00000000" w:rsidRDefault="00000000" w:rsidRPr="00000000" w14:paraId="00000019">
      <w:pPr>
        <w:numPr>
          <w:ilvl w:val="0"/>
          <w:numId w:val="2"/>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Målsponsorfest kommer kombineras med avslutningsfest, troligtvis i november.</w:t>
      </w:r>
    </w:p>
    <w:p w:rsidR="00000000" w:rsidDel="00000000" w:rsidP="00000000" w:rsidRDefault="00000000" w:rsidRPr="00000000" w14:paraId="0000001A">
      <w:pPr>
        <w:numPr>
          <w:ilvl w:val="0"/>
          <w:numId w:val="2"/>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Uppföljningsmöte angående träningsfrågan blir under v 40.</w:t>
      </w:r>
    </w:p>
    <w:p w:rsidR="00000000" w:rsidDel="00000000" w:rsidP="00000000" w:rsidRDefault="00000000" w:rsidRPr="00000000" w14:paraId="0000001B">
      <w:pPr>
        <w:tabs>
          <w:tab w:val="left" w:leader="none" w:pos="2552"/>
          <w:tab w:val="left" w:leader="none" w:pos="3119"/>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tabs>
          <w:tab w:val="left" w:leader="none" w:pos="2552"/>
          <w:tab w:val="left" w:leader="none" w:pos="3119"/>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E">
      <w:pPr>
        <w:numPr>
          <w:ilvl w:val="0"/>
          <w:numId w:val="5"/>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Förslag på att införa bollkallar/lisor igen. OH lyfter det med sektionen och ev kan vi dra ihop det till nästa säsong.</w:t>
      </w:r>
      <w:r w:rsidDel="00000000" w:rsidR="00000000" w:rsidRPr="00000000">
        <w:rPr>
          <w:rtl w:val="0"/>
        </w:rPr>
      </w:r>
    </w:p>
    <w:p w:rsidR="00000000" w:rsidDel="00000000" w:rsidP="00000000" w:rsidRDefault="00000000" w:rsidRPr="00000000" w14:paraId="0000001F">
      <w:pPr>
        <w:numPr>
          <w:ilvl w:val="0"/>
          <w:numId w:val="5"/>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 ska försöka bjuda in 5-åringarna till inomhussäsongen, förutsatt att det finns ledare och tider i hallen.</w:t>
      </w:r>
    </w:p>
    <w:p w:rsidR="00000000" w:rsidDel="00000000" w:rsidP="00000000" w:rsidRDefault="00000000" w:rsidRPr="00000000" w14:paraId="00000020">
      <w:pPr>
        <w:numPr>
          <w:ilvl w:val="0"/>
          <w:numId w:val="5"/>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Antalet barn- och ungdomsspelare har under året  ökat från ca 5 till 50 st!</w:t>
      </w:r>
    </w:p>
    <w:p w:rsidR="00000000" w:rsidDel="00000000" w:rsidP="00000000" w:rsidRDefault="00000000" w:rsidRPr="00000000" w14:paraId="00000021">
      <w:pPr>
        <w:numPr>
          <w:ilvl w:val="0"/>
          <w:numId w:val="5"/>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Frågan har kommit upp om att köpa sig fri från lottförsäljning. Vi funderar på vad vi tycker i denna fråga och tar upp det på nästa möte. </w:t>
      </w:r>
    </w:p>
    <w:p w:rsidR="00000000" w:rsidDel="00000000" w:rsidP="00000000" w:rsidRDefault="00000000" w:rsidRPr="00000000" w14:paraId="00000022">
      <w:pPr>
        <w:numPr>
          <w:ilvl w:val="0"/>
          <w:numId w:val="5"/>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Styrelsen tycker att lagen ska få spela cuper, så anmäl till LB-hus indoor cup. (nov)</w:t>
      </w:r>
    </w:p>
    <w:p w:rsidR="00000000" w:rsidDel="00000000" w:rsidP="00000000" w:rsidRDefault="00000000" w:rsidRPr="00000000" w14:paraId="00000023">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6">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Mötet beslutar att vi ska ta upp ett hål i grinden vid konstgräsplanen för att bjuda in spelsugna. AV kollar om det kanske går att söka pengar till projektet och hur andra idrottsplatser löst “insläppet”.</w:t>
      </w:r>
    </w:p>
    <w:p w:rsidR="00000000" w:rsidDel="00000000" w:rsidP="00000000" w:rsidRDefault="00000000" w:rsidRPr="00000000" w14:paraId="00000027">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Nya nycklar, hänglås (2 extra) och cylindrar från Låsgiganten - JL tar prisuppgift och delar detta i messangergruppen för att sedan beställa.</w:t>
      </w:r>
      <w:r w:rsidDel="00000000" w:rsidR="00000000" w:rsidRPr="00000000">
        <w:rPr>
          <w:rtl w:val="0"/>
        </w:rPr>
      </w:r>
    </w:p>
    <w:p w:rsidR="00000000" w:rsidDel="00000000" w:rsidP="00000000" w:rsidRDefault="00000000" w:rsidRPr="00000000" w14:paraId="00000028">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Vaktmästaren har börjat måla om omklädningsrummen och kommer fortsätta med detta när han hinner.</w:t>
      </w:r>
    </w:p>
    <w:p w:rsidR="00000000" w:rsidDel="00000000" w:rsidP="00000000" w:rsidRDefault="00000000" w:rsidRPr="00000000" w14:paraId="00000029">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Bänkarna och avbytarbåsen har oljats.</w:t>
      </w:r>
    </w:p>
    <w:p w:rsidR="00000000" w:rsidDel="00000000" w:rsidP="00000000" w:rsidRDefault="00000000" w:rsidRPr="00000000" w14:paraId="0000002A">
      <w:pPr>
        <w:numPr>
          <w:ilvl w:val="0"/>
          <w:numId w:val="1"/>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Uthyrningsperioden för konstgräs börjar den 16/10. Schema för stängningar kommer när det närmar sig. (Vaktmästaren öppnar.)</w:t>
      </w:r>
    </w:p>
    <w:p w:rsidR="00000000" w:rsidDel="00000000" w:rsidP="00000000" w:rsidRDefault="00000000" w:rsidRPr="00000000" w14:paraId="0000002B">
      <w:pPr>
        <w:tabs>
          <w:tab w:val="left" w:leader="none" w:pos="2552"/>
          <w:tab w:val="left" w:leader="none" w:pos="3060"/>
        </w:tabs>
        <w:spacing w:line="360" w:lineRule="auto"/>
        <w:ind w:left="0" w:firstLine="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2C">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tabs>
          <w:tab w:val="left" w:leader="none" w:pos="2552"/>
          <w:tab w:val="left" w:leader="none" w:pos="3060"/>
        </w:tabs>
        <w:spacing w:line="360" w:lineRule="auto"/>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2F">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Krister, vaktmästarens, lönerevision är i november 2023. </w:t>
      </w:r>
    </w:p>
    <w:p w:rsidR="00000000" w:rsidDel="00000000" w:rsidP="00000000" w:rsidRDefault="00000000" w:rsidRPr="00000000" w14:paraId="00000030">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Utvärderingsmöte från loppisen resulterade i att  CO ska skriva ihop ett utskick som kan lämnas ut i byns brevlådor. Förslag på att öppna upp IP för inlämning av saker första eller sista lördagen i månaden. Även lotteri och chokladhjul efterfrågas och vi har en grupp som jobbar med detta.  Loppmarknaden 2024 blir 10/8.</w:t>
      </w:r>
    </w:p>
    <w:p w:rsidR="00000000" w:rsidDel="00000000" w:rsidP="00000000" w:rsidRDefault="00000000" w:rsidRPr="00000000" w14:paraId="00000031">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Sponsorfest i samband med hemmamatchen den 30/9. Alla sponsorer är inbjudna, men få är anmälda. Mat är beställd från Fjälkinge pizzeria, dricka, kaffe och kaka har vi fördelat. Styrelsen träffas kl 11 för att duka och förbereda.</w:t>
      </w:r>
    </w:p>
    <w:p w:rsidR="00000000" w:rsidDel="00000000" w:rsidP="00000000" w:rsidRDefault="00000000" w:rsidRPr="00000000" w14:paraId="00000032">
      <w:pPr>
        <w:numPr>
          <w:ilvl w:val="0"/>
          <w:numId w:val="3"/>
        </w:numPr>
        <w:tabs>
          <w:tab w:val="left" w:leader="none" w:pos="2552"/>
          <w:tab w:val="left" w:leader="none" w:pos="3060"/>
        </w:tabs>
        <w:spacing w:line="360" w:lineRule="auto"/>
        <w:ind w:left="708.6614173228347"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Gemensam avslutning för styrelse, herr- och u-sektionen diskuteras. OH kollar var vi kan vara - vi föreslår en fredag i början/mitten av januari.</w:t>
      </w:r>
    </w:p>
    <w:p w:rsidR="00000000" w:rsidDel="00000000" w:rsidP="00000000" w:rsidRDefault="00000000" w:rsidRPr="00000000" w14:paraId="00000033">
      <w:pPr>
        <w:tabs>
          <w:tab w:val="left" w:leader="none" w:pos="2552"/>
          <w:tab w:val="left" w:leader="none" w:pos="3060"/>
        </w:tabs>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tabs>
          <w:tab w:val="left" w:leader="none" w:pos="2552"/>
          <w:tab w:val="left" w:leader="none" w:pos="3060"/>
        </w:tabs>
        <w:spacing w:line="36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Nästa möte </w:t>
      </w:r>
      <w:r w:rsidDel="00000000" w:rsidR="00000000" w:rsidRPr="00000000">
        <w:rPr>
          <w:rFonts w:ascii="Calibri" w:cs="Calibri" w:eastAsia="Calibri" w:hAnsi="Calibri"/>
          <w:b w:val="1"/>
          <w:sz w:val="24"/>
          <w:szCs w:val="24"/>
          <w:rtl w:val="0"/>
        </w:rPr>
        <w:t xml:space="preserve">den 25/10 kl 18.30</w:t>
      </w:r>
      <w:r w:rsidDel="00000000" w:rsidR="00000000" w:rsidRPr="00000000">
        <w:rPr>
          <w:rFonts w:ascii="Calibri" w:cs="Calibri" w:eastAsia="Calibri" w:hAnsi="Calibri"/>
          <w:sz w:val="24"/>
          <w:szCs w:val="24"/>
          <w:rtl w:val="0"/>
        </w:rPr>
        <w:t xml:space="preserve">. Fia fixar fika. </w:t>
      </w:r>
    </w:p>
    <w:p w:rsidR="00000000" w:rsidDel="00000000" w:rsidP="00000000" w:rsidRDefault="00000000" w:rsidRPr="00000000" w14:paraId="00000036">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tackade för visat intresse och förklarade mötet avslutat.</w:t>
      </w:r>
    </w:p>
    <w:p w:rsidR="00000000" w:rsidDel="00000000" w:rsidP="00000000" w:rsidRDefault="00000000" w:rsidRPr="00000000" w14:paraId="0000003A">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E">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40">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Carolina Olsson</w:t>
        <w:tab/>
        <w:tab/>
        <w:tab/>
        <w:tab/>
        <w:t xml:space="preserve">Annelie Vinqvist</w:t>
        <w:tab/>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widowControl w:val="0"/>
      <w:spacing w:line="276" w:lineRule="auto"/>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42">
          <w:pPr>
            <w:tabs>
              <w:tab w:val="center" w:leader="none" w:pos="4536"/>
              <w:tab w:val="right" w:leader="none"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43">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tabs>
              <w:tab w:val="center" w:leader="none" w:pos="4536"/>
              <w:tab w:val="right" w:leader="none" w:pos="9072"/>
              <w:tab w:val="right" w:leader="none"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45">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7, 230925</w:t>
          </w:r>
        </w:p>
        <w:p w:rsidR="00000000" w:rsidDel="00000000" w:rsidP="00000000" w:rsidRDefault="00000000" w:rsidRPr="00000000" w14:paraId="00000047">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8">
    <w:pPr>
      <w:tabs>
        <w:tab w:val="center" w:leader="none" w:pos="4536"/>
        <w:tab w:val="right" w:leader="none" w:pos="9072"/>
        <w:tab w:val="left" w:leader="none"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U+Vfkr2jWTZtfk8dEv3Cuil71w==">CgMxLjA4AHIhMXE0MGN3MnNYd3NKUEdBSWhTeVM3Y3RFV25zS2loczFM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