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52"/>
          <w:tab w:val="left" w:leader="none" w:pos="3240"/>
          <w:tab w:val="left" w:leader="none" w:pos="4962"/>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Närvarande:</w:t>
      </w:r>
      <w:r w:rsidDel="00000000" w:rsidR="00000000" w:rsidRPr="00000000">
        <w:rPr>
          <w:rFonts w:ascii="Calibri" w:cs="Calibri" w:eastAsia="Calibri" w:hAnsi="Calibri"/>
          <w:sz w:val="24"/>
          <w:szCs w:val="24"/>
          <w:rtl w:val="0"/>
        </w:rPr>
        <w:tab/>
        <w:t xml:space="preserve">Johnny Ljunggren</w:t>
        <w:tab/>
        <w:t xml:space="preserve">JL</w:t>
      </w:r>
    </w:p>
    <w:p w:rsidR="00000000" w:rsidDel="00000000" w:rsidP="00000000" w:rsidRDefault="00000000" w:rsidRPr="00000000" w14:paraId="00000003">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Åsa Nilsson</w:t>
        <w:tab/>
        <w:t xml:space="preserve">ÅN</w:t>
      </w:r>
    </w:p>
    <w:p w:rsidR="00000000" w:rsidDel="00000000" w:rsidP="00000000" w:rsidRDefault="00000000" w:rsidRPr="00000000" w14:paraId="00000004">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Nina Adersjö</w:t>
        <w:tab/>
        <w:t xml:space="preserve">NA</w:t>
      </w:r>
    </w:p>
    <w:p w:rsidR="00000000" w:rsidDel="00000000" w:rsidP="00000000" w:rsidRDefault="00000000" w:rsidRPr="00000000" w14:paraId="00000005">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Ola Holmqvist</w:t>
        <w:tab/>
        <w:t xml:space="preserve">OH</w:t>
      </w:r>
    </w:p>
    <w:p w:rsidR="00000000" w:rsidDel="00000000" w:rsidP="00000000" w:rsidRDefault="00000000" w:rsidRPr="00000000" w14:paraId="00000006">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Annelie Vinquist</w:t>
        <w:tab/>
        <w:t xml:space="preserve">AV</w:t>
      </w:r>
    </w:p>
    <w:p w:rsidR="00000000" w:rsidDel="00000000" w:rsidP="00000000" w:rsidRDefault="00000000" w:rsidRPr="00000000" w14:paraId="00000007">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Fia Engdahl</w:t>
        <w:tab/>
        <w:t xml:space="preserve">FE</w:t>
      </w:r>
    </w:p>
    <w:p w:rsidR="00000000" w:rsidDel="00000000" w:rsidP="00000000" w:rsidRDefault="00000000" w:rsidRPr="00000000" w14:paraId="00000008">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Magnus Hult</w:t>
        <w:tab/>
        <w:t xml:space="preserve">MH</w:t>
      </w:r>
    </w:p>
    <w:p w:rsidR="00000000" w:rsidDel="00000000" w:rsidP="00000000" w:rsidRDefault="00000000" w:rsidRPr="00000000" w14:paraId="00000009">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Fonts w:ascii="Calibri" w:cs="Calibri" w:eastAsia="Calibri" w:hAnsi="Calibri"/>
          <w:sz w:val="24"/>
          <w:szCs w:val="24"/>
          <w:rtl w:val="0"/>
        </w:rPr>
        <w:t xml:space="preserve">   </w:t>
        <w:tab/>
      </w:r>
      <w:r w:rsidDel="00000000" w:rsidR="00000000" w:rsidRPr="00000000">
        <w:rPr>
          <w:rtl w:val="0"/>
        </w:rPr>
      </w:r>
    </w:p>
    <w:p w:rsidR="00000000" w:rsidDel="00000000" w:rsidP="00000000" w:rsidRDefault="00000000" w:rsidRPr="00000000" w14:paraId="0000000A">
      <w:pPr>
        <w:tabs>
          <w:tab w:val="left" w:leader="none" w:pos="2552"/>
          <w:tab w:val="left" w:leader="none" w:pos="3240"/>
          <w:tab w:val="left" w:leader="none" w:pos="4962"/>
        </w:tabs>
        <w:spacing w:line="36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B">
      <w:pPr>
        <w:tabs>
          <w:tab w:val="left" w:leader="none" w:pos="2552"/>
          <w:tab w:val="left" w:leader="none" w:pos="3240"/>
          <w:tab w:val="left" w:leader="none" w:pos="4962"/>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Ordföranden hälsade de närvarande välkomna och öppnade mötet.</w:t>
      </w:r>
    </w:p>
    <w:p w:rsidR="00000000" w:rsidDel="00000000" w:rsidP="00000000" w:rsidRDefault="00000000" w:rsidRPr="00000000" w14:paraId="0000000C">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Ekonomi</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0D">
      <w:pPr>
        <w:numPr>
          <w:ilvl w:val="0"/>
          <w:numId w:val="3"/>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kontot: </w:t>
      </w:r>
    </w:p>
    <w:p w:rsidR="00000000" w:rsidDel="00000000" w:rsidP="00000000" w:rsidRDefault="00000000" w:rsidRPr="00000000" w14:paraId="0000000E">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874 978 kr</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på Sparbanken. </w:t>
      </w:r>
    </w:p>
    <w:p w:rsidR="00000000" w:rsidDel="00000000" w:rsidP="00000000" w:rsidRDefault="00000000" w:rsidRPr="00000000" w14:paraId="0000000F">
      <w:pPr>
        <w:tabs>
          <w:tab w:val="left" w:leader="none" w:pos="2552"/>
          <w:tab w:val="left" w:leader="none" w:pos="3060"/>
        </w:tabs>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391 286 kr på Ivetofta sparbank.</w:t>
      </w:r>
    </w:p>
    <w:p w:rsidR="00000000" w:rsidDel="00000000" w:rsidP="00000000" w:rsidRDefault="00000000" w:rsidRPr="00000000" w14:paraId="00000010">
      <w:pPr>
        <w:numPr>
          <w:ilvl w:val="0"/>
          <w:numId w:val="3"/>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Bingolottopengarna har kommit in.</w:t>
        <w:br w:type="textWrapping"/>
        <w:t xml:space="preserve">13 074 konstgräshyra för december inkommit.</w:t>
        <w:br w:type="textWrapping"/>
        <w:t xml:space="preserve">Elen för november betalad 11 941kr.</w:t>
        <w:br w:type="textWrapping"/>
        <w:t xml:space="preserve">28 500 kr i tränararvode utbetalat.</w:t>
        <w:br w:type="textWrapping"/>
        <w:t xml:space="preserve">Kommunen ska faktureras 26 750 kr för konstgräsplanen.</w:t>
      </w:r>
    </w:p>
    <w:p w:rsidR="00000000" w:rsidDel="00000000" w:rsidP="00000000" w:rsidRDefault="00000000" w:rsidRPr="00000000" w14:paraId="00000011">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Offert intagen från Fjälkinge Byggservice på ett nytt förråd. Offerten är på 163 587 kronor. AV har eller ska ansöka om bidrag – Diskussion till våren. </w:t>
      </w:r>
    </w:p>
    <w:p w:rsidR="00000000" w:rsidDel="00000000" w:rsidP="00000000" w:rsidRDefault="00000000" w:rsidRPr="00000000" w14:paraId="00000012">
      <w:pPr>
        <w:numPr>
          <w:ilvl w:val="0"/>
          <w:numId w:val="3"/>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Sportlotten kommer ta kontakt med AV snart för att diskutera vad &amp; när vi vill ha lotter. Diskussion får tas i styrelsen.</w:t>
      </w:r>
    </w:p>
    <w:p w:rsidR="00000000" w:rsidDel="00000000" w:rsidP="00000000" w:rsidRDefault="00000000" w:rsidRPr="00000000" w14:paraId="00000013">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 &amp; AV har träffat Länsförsäkringar.  Några försäkringar togs bort då de inte var aktuella och de ska räkna på vilka försäkringar vi behöver i förhållande till värdet av inventarierna/lösöre.</w:t>
      </w:r>
    </w:p>
    <w:p w:rsidR="00000000" w:rsidDel="00000000" w:rsidP="00000000" w:rsidRDefault="00000000" w:rsidRPr="00000000" w14:paraId="00000014">
      <w:pPr>
        <w:numPr>
          <w:ilvl w:val="0"/>
          <w:numId w:val="3"/>
        </w:numPr>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ICA Maxi har nu igen att man kan ansöka om pengar. Vi ska ansöka om pengar för Loppisen &amp; Fotbollens dag. NA skickar ansökan.</w:t>
        <w:br w:type="textWrapping"/>
      </w:r>
      <w:r w:rsidDel="00000000" w:rsidR="00000000" w:rsidRPr="00000000">
        <w:rPr>
          <w:rtl w:val="0"/>
        </w:rPr>
      </w:r>
    </w:p>
    <w:p w:rsidR="00000000" w:rsidDel="00000000" w:rsidP="00000000" w:rsidRDefault="00000000" w:rsidRPr="00000000" w14:paraId="00000015">
      <w:pPr>
        <w:tabs>
          <w:tab w:val="left" w:leader="none" w:pos="2552"/>
          <w:tab w:val="left" w:leader="none" w:pos="3119"/>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Fotbollssektion, herrar</w:t>
        <w:tab/>
      </w:r>
      <w:r w:rsidDel="00000000" w:rsidR="00000000" w:rsidRPr="00000000">
        <w:rPr>
          <w:rtl w:val="0"/>
        </w:rPr>
      </w:r>
    </w:p>
    <w:p w:rsidR="00000000" w:rsidDel="00000000" w:rsidP="00000000" w:rsidRDefault="00000000" w:rsidRPr="00000000" w14:paraId="00000017">
      <w:pPr>
        <w:numPr>
          <w:ilvl w:val="0"/>
          <w:numId w:val="1"/>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Önskemål om att köpa in uppvärmnings overaller (som skall finnas på IP )för seniorerna finns. Diskuteras vidare i vår innan säsongstasrt.    </w:t>
      </w:r>
    </w:p>
    <w:p w:rsidR="00000000" w:rsidDel="00000000" w:rsidP="00000000" w:rsidRDefault="00000000" w:rsidRPr="00000000" w14:paraId="00000018">
      <w:pPr>
        <w:numPr>
          <w:ilvl w:val="0"/>
          <w:numId w:val="1"/>
        </w:numPr>
        <w:tabs>
          <w:tab w:val="left" w:leader="none" w:pos="2552"/>
          <w:tab w:val="left" w:leader="none" w:pos="3119"/>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Reservställ behövs. Tas upp snarast.</w:t>
      </w:r>
      <w:r w:rsidDel="00000000" w:rsidR="00000000" w:rsidRPr="00000000">
        <w:rPr>
          <w:rtl w:val="0"/>
        </w:rPr>
      </w:r>
    </w:p>
    <w:p w:rsidR="00000000" w:rsidDel="00000000" w:rsidP="00000000" w:rsidRDefault="00000000" w:rsidRPr="00000000" w14:paraId="00000019">
      <w:pPr>
        <w:numPr>
          <w:ilvl w:val="0"/>
          <w:numId w:val="1"/>
        </w:numPr>
        <w:tabs>
          <w:tab w:val="left" w:leader="none" w:pos="2552"/>
          <w:tab w:val="left" w:leader="none" w:pos="3119"/>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Uppstart för herrlaget i morgon med möte &amp; träningsstart.</w:t>
      </w:r>
    </w:p>
    <w:p w:rsidR="00000000" w:rsidDel="00000000" w:rsidP="00000000" w:rsidRDefault="00000000" w:rsidRPr="00000000" w14:paraId="0000001A">
      <w:pPr>
        <w:tabs>
          <w:tab w:val="left" w:leader="none" w:pos="2552"/>
          <w:tab w:val="left" w:leader="none" w:pos="311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Ungdomssektionen</w:t>
      </w:r>
      <w:r w:rsidDel="00000000" w:rsidR="00000000" w:rsidRPr="00000000">
        <w:rPr>
          <w:rtl w:val="0"/>
        </w:rPr>
      </w:r>
    </w:p>
    <w:p w:rsidR="00000000" w:rsidDel="00000000" w:rsidP="00000000" w:rsidRDefault="00000000" w:rsidRPr="00000000" w14:paraId="0000001C">
      <w:pPr>
        <w:numPr>
          <w:ilvl w:val="0"/>
          <w:numId w:val="4"/>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Pärm ska skapas för nya ledare med info som man kan tänkas behöva ha. </w:t>
      </w:r>
    </w:p>
    <w:p w:rsidR="00000000" w:rsidDel="00000000" w:rsidP="00000000" w:rsidRDefault="00000000" w:rsidRPr="00000000" w14:paraId="0000001D">
      <w:pPr>
        <w:numPr>
          <w:ilvl w:val="0"/>
          <w:numId w:val="4"/>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Nya bollar till U-lagen behöver köpas in till vår. En del av “frivarorna” kommer att användas till detta. </w:t>
      </w:r>
    </w:p>
    <w:p w:rsidR="00000000" w:rsidDel="00000000" w:rsidP="00000000" w:rsidRDefault="00000000" w:rsidRPr="00000000" w14:paraId="0000001E">
      <w:pPr>
        <w:numPr>
          <w:ilvl w:val="0"/>
          <w:numId w:val="4"/>
        </w:numPr>
        <w:tabs>
          <w:tab w:val="left" w:leader="none" w:pos="2552"/>
          <w:tab w:val="left" w:leader="none" w:pos="3060"/>
        </w:tabs>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Intresse finns att starta upp lag för barn födda 2020. Olle Bogren har kontaktat NA och är då intresserad av att vara delaktig i uppstart och att vara tränare. Om Olle har fler frågor kan han hänvisas till OH.</w:t>
      </w:r>
    </w:p>
    <w:p w:rsidR="00000000" w:rsidDel="00000000" w:rsidP="00000000" w:rsidRDefault="00000000" w:rsidRPr="00000000" w14:paraId="0000001F">
      <w:pPr>
        <w:numPr>
          <w:ilvl w:val="0"/>
          <w:numId w:val="4"/>
        </w:numPr>
        <w:tabs>
          <w:tab w:val="left" w:leader="none" w:pos="2552"/>
          <w:tab w:val="left" w:leader="none" w:pos="3060"/>
        </w:tabs>
        <w:spacing w:line="36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Serierna skall anmälas senast 31 januari.</w:t>
      </w:r>
    </w:p>
    <w:p w:rsidR="00000000" w:rsidDel="00000000" w:rsidP="00000000" w:rsidRDefault="00000000" w:rsidRPr="00000000" w14:paraId="00000020">
      <w:pPr>
        <w:tabs>
          <w:tab w:val="left" w:leader="none" w:pos="2552"/>
          <w:tab w:val="left" w:leader="none" w:pos="3060"/>
        </w:tabs>
        <w:spacing w:line="3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Idrottsplatsen</w:t>
      </w:r>
      <w:r w:rsidDel="00000000" w:rsidR="00000000" w:rsidRPr="00000000">
        <w:rPr>
          <w:rtl w:val="0"/>
        </w:rPr>
      </w:r>
    </w:p>
    <w:p w:rsidR="00000000" w:rsidDel="00000000" w:rsidP="00000000" w:rsidRDefault="00000000" w:rsidRPr="00000000" w14:paraId="00000022">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Roy har beställt material för att göra en “hål” in till konstgräsplanen. Dag ska bokas för tillverkning/montering. </w:t>
      </w:r>
    </w:p>
    <w:p w:rsidR="00000000" w:rsidDel="00000000" w:rsidP="00000000" w:rsidRDefault="00000000" w:rsidRPr="00000000" w14:paraId="00000023">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har varit i kontakt med kommunen angående skylt nere vid konstgräsplanen. Det är OK för föreningen att sätta upp en skylt med vilka regler vi har för spontanidrott. Beslut om vad som skall stå tas senast 1/2.</w:t>
      </w:r>
    </w:p>
    <w:p w:rsidR="00000000" w:rsidDel="00000000" w:rsidP="00000000" w:rsidRDefault="00000000" w:rsidRPr="00000000" w14:paraId="00000024">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 har kontaktat kommunen angående dammbygget på andra sidan cykelvägen. Oro finns att bollar som skjuts över staketet hamnar i dammen. Kommunen återkommer med svar när de vet vem vi ska prata med.</w:t>
      </w:r>
    </w:p>
    <w:p w:rsidR="00000000" w:rsidDel="00000000" w:rsidP="00000000" w:rsidRDefault="00000000" w:rsidRPr="00000000" w14:paraId="00000025">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Problem på gräsplanen vid mycket regn. Måste åtgärdas. Dräneringsarbete behöver beställas till våren.Andreas Nilsson på kommunen tyckte att vi skulle beställa en spolning av dräneringen samt lufta gräset för att se om det räcker. </w:t>
      </w:r>
    </w:p>
    <w:p w:rsidR="00000000" w:rsidDel="00000000" w:rsidP="00000000" w:rsidRDefault="00000000" w:rsidRPr="00000000" w14:paraId="00000026">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Ventilationen i klubbstugan och omklädningsrum behöver ses över. Förhöjd användning under dagtid av akademien gör att ventilationen behöver vara igång oftare. JL kollar med Peter – Ovk &amp; Ventservice i Skåne AB gällande service.</w:t>
      </w:r>
    </w:p>
    <w:p w:rsidR="00000000" w:rsidDel="00000000" w:rsidP="00000000" w:rsidRDefault="00000000" w:rsidRPr="00000000" w14:paraId="00000027">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Förbrukningen av pappershanddukar på toaletterna i omklädningsrummen har ökat kraftigt. Vi lägger in ett mindre antal handdukar och tar de slut så är det så.</w:t>
      </w:r>
    </w:p>
    <w:p w:rsidR="00000000" w:rsidDel="00000000" w:rsidP="00000000" w:rsidRDefault="00000000" w:rsidRPr="00000000" w14:paraId="00000028">
      <w:pPr>
        <w:numPr>
          <w:ilvl w:val="0"/>
          <w:numId w:val="5"/>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Ny skurmaskin behöver köpas in. AV tittar på att köpa en ny.</w:t>
      </w:r>
    </w:p>
    <w:p w:rsidR="00000000" w:rsidDel="00000000" w:rsidP="00000000" w:rsidRDefault="00000000" w:rsidRPr="00000000" w14:paraId="00000029">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Övrigt</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2B">
      <w:pPr>
        <w:numPr>
          <w:ilvl w:val="0"/>
          <w:numId w:val="2"/>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Årsmötet är tisdag 18 februari 2025. Annonseringen sköts på hemsidan och facebook av AV.</w:t>
      </w:r>
    </w:p>
    <w:p w:rsidR="00000000" w:rsidDel="00000000" w:rsidP="00000000" w:rsidRDefault="00000000" w:rsidRPr="00000000" w14:paraId="0000002C">
      <w:pPr>
        <w:numPr>
          <w:ilvl w:val="0"/>
          <w:numId w:val="2"/>
        </w:numPr>
        <w:tabs>
          <w:tab w:val="left" w:leader="none" w:pos="2552"/>
          <w:tab w:val="left" w:leader="none" w:pos="3060"/>
        </w:tabs>
        <w:spacing w:line="360" w:lineRule="auto"/>
        <w:ind w:left="708"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Styrelsen, U-sektion &amp; herrsektion har en gemensam avslutningsfest fredag 10 januari. 13 personer är anmälda.</w:t>
      </w:r>
    </w:p>
    <w:p w:rsidR="00000000" w:rsidDel="00000000" w:rsidP="00000000" w:rsidRDefault="00000000" w:rsidRPr="00000000" w14:paraId="0000002D">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 styrelsemedlem behövs 2025 då Johnny slutar för att bara vara i herrsektionen.</w:t>
        <w:br w:type="textWrapping"/>
        <w:t xml:space="preserve">Vi funderar till nästa möte.</w:t>
      </w:r>
      <w:r w:rsidDel="00000000" w:rsidR="00000000" w:rsidRPr="00000000">
        <w:rPr>
          <w:rtl w:val="0"/>
        </w:rPr>
      </w:r>
    </w:p>
    <w:p w:rsidR="00000000" w:rsidDel="00000000" w:rsidP="00000000" w:rsidRDefault="00000000" w:rsidRPr="00000000" w14:paraId="0000002E">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Rasmus har påtalat att vaktmästarens städning brister en del. Rasmus &amp; AV skall göra ett schema och en lista på vad som ska städas.</w:t>
      </w:r>
    </w:p>
    <w:p w:rsidR="00000000" w:rsidDel="00000000" w:rsidP="00000000" w:rsidRDefault="00000000" w:rsidRPr="00000000" w14:paraId="0000002F">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Nytt konstgrässchema finns uppsatt.</w:t>
      </w:r>
    </w:p>
    <w:p w:rsidR="00000000" w:rsidDel="00000000" w:rsidP="00000000" w:rsidRDefault="00000000" w:rsidRPr="00000000" w14:paraId="00000030">
      <w:pPr>
        <w:numPr>
          <w:ilvl w:val="0"/>
          <w:numId w:val="2"/>
        </w:numPr>
        <w:tabs>
          <w:tab w:val="left" w:leader="none" w:pos="2552"/>
          <w:tab w:val="left" w:leader="none" w:pos="3060"/>
        </w:tabs>
        <w:spacing w:line="360" w:lineRule="auto"/>
        <w:ind w:left="708"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Ola har som förslag att ha en bastuklubb där man kan bli medlem eller betala per gång. Vi funderar och diskuterar saken vidare nästa möte.</w:t>
      </w:r>
      <w:r w:rsidDel="00000000" w:rsidR="00000000" w:rsidRPr="00000000">
        <w:rPr>
          <w:rtl w:val="0"/>
        </w:rPr>
      </w:r>
    </w:p>
    <w:p w:rsidR="00000000" w:rsidDel="00000000" w:rsidP="00000000" w:rsidRDefault="00000000" w:rsidRPr="00000000" w14:paraId="00000031">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Nästa möte  blir konstituerande möte efter årsmötet 18 februari.</w:t>
      </w:r>
    </w:p>
    <w:p w:rsidR="00000000" w:rsidDel="00000000" w:rsidP="00000000" w:rsidRDefault="00000000" w:rsidRPr="00000000" w14:paraId="00000033">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tabs>
          <w:tab w:val="left" w:leader="none" w:pos="2552"/>
          <w:tab w:val="left" w:leader="none" w:pos="3060"/>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Ordförande tackar för visat intresse och förklarar mötet avslutat.</w:t>
      </w:r>
    </w:p>
    <w:p w:rsidR="00000000" w:rsidDel="00000000" w:rsidP="00000000" w:rsidRDefault="00000000" w:rsidRPr="00000000" w14:paraId="00000036">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Vid protokollet</w:t>
        <w:tab/>
        <w:tab/>
        <w:tab/>
        <w:tab/>
        <w:t xml:space="preserve">Justerat</w:t>
      </w:r>
    </w:p>
    <w:p w:rsidR="00000000" w:rsidDel="00000000" w:rsidP="00000000" w:rsidRDefault="00000000" w:rsidRPr="00000000" w14:paraId="00000038">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tabs>
          <w:tab w:val="left" w:leader="none" w:pos="2552"/>
          <w:tab w:val="left" w:leader="none" w:pos="3119"/>
          <w:tab w:val="left" w:leader="none" w:pos="3969"/>
        </w:tabs>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 </w:t>
        <w:tab/>
        <w:tab/>
        <w:t xml:space="preserve">________________________________</w:t>
      </w:r>
    </w:p>
    <w:p w:rsidR="00000000" w:rsidDel="00000000" w:rsidP="00000000" w:rsidRDefault="00000000" w:rsidRPr="00000000" w14:paraId="0000003A">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Magnus Hult</w:t>
        <w:tab/>
        <w:tab/>
        <w:tab/>
        <w:tab/>
        <w:t xml:space="preserve">            Annelie Vinqvist</w:t>
        <w:tab/>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widowControl w:val="0"/>
      <w:rPr>
        <w:rFonts w:ascii="Calibri" w:cs="Calibri" w:eastAsia="Calibri" w:hAnsi="Calibri"/>
      </w:rPr>
    </w:pPr>
    <w:r w:rsidDel="00000000" w:rsidR="00000000" w:rsidRPr="00000000">
      <w:rPr>
        <w:rtl w:val="0"/>
      </w:rPr>
    </w:r>
  </w:p>
  <w:tbl>
    <w:tblPr>
      <w:tblStyle w:val="Table1"/>
      <w:tblW w:w="9795.0" w:type="dxa"/>
      <w:jc w:val="left"/>
      <w:tblInd w:w="-71.0" w:type="dxa"/>
      <w:tblLayout w:type="fixed"/>
      <w:tblLook w:val="0000"/>
    </w:tblPr>
    <w:tblGrid>
      <w:gridCol w:w="1380"/>
      <w:gridCol w:w="3915"/>
      <w:gridCol w:w="4500"/>
      <w:tblGridChange w:id="0">
        <w:tblGrid>
          <w:gridCol w:w="1380"/>
          <w:gridCol w:w="3915"/>
          <w:gridCol w:w="4500"/>
        </w:tblGrid>
      </w:tblGridChange>
    </w:tblGrid>
    <w:tr>
      <w:trPr>
        <w:cantSplit w:val="0"/>
        <w:trHeight w:val="860" w:hRule="atLeast"/>
        <w:tblHeader w:val="0"/>
      </w:trPr>
      <w:tc>
        <w:tcPr>
          <w:tcBorders>
            <w:bottom w:color="000000" w:space="0" w:sz="12" w:val="single"/>
          </w:tcBorders>
        </w:tcPr>
        <w:p w:rsidR="00000000" w:rsidDel="00000000" w:rsidP="00000000" w:rsidRDefault="00000000" w:rsidRPr="00000000" w14:paraId="0000003C">
          <w:pPr>
            <w:tabs>
              <w:tab w:val="center" w:leader="none" w:pos="4536"/>
              <w:tab w:val="right" w:leader="none" w:pos="9072"/>
            </w:tabs>
            <w:spacing w:line="240" w:lineRule="auto"/>
            <w:rPr>
              <w:rFonts w:ascii="Calibri" w:cs="Calibri" w:eastAsia="Calibri" w:hAnsi="Calibri"/>
              <w:sz w:val="16"/>
              <w:szCs w:val="16"/>
            </w:rPr>
          </w:pPr>
          <w:r w:rsidDel="00000000" w:rsidR="00000000" w:rsidRPr="00000000">
            <w:rPr>
              <w:rFonts w:ascii="Calibri" w:cs="Calibri" w:eastAsia="Calibri" w:hAnsi="Calibri"/>
              <w:b w:val="1"/>
              <w:sz w:val="96"/>
              <w:szCs w:val="96"/>
            </w:rPr>
            <w:drawing>
              <wp:inline distB="0" distT="0" distL="0" distR="0">
                <wp:extent cx="551815" cy="46609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1815" cy="466090"/>
                        </a:xfrm>
                        <a:prstGeom prst="rect"/>
                        <a:ln/>
                      </pic:spPr>
                    </pic:pic>
                  </a:graphicData>
                </a:graphic>
              </wp:inline>
            </w:drawing>
          </w:r>
          <w:r w:rsidDel="00000000" w:rsidR="00000000" w:rsidRPr="00000000">
            <w:rPr>
              <w:rtl w:val="0"/>
            </w:rPr>
          </w:r>
        </w:p>
      </w:tc>
      <w:tc>
        <w:tcPr>
          <w:tcBorders>
            <w:bottom w:color="000000" w:space="0" w:sz="12" w:val="single"/>
          </w:tcBorders>
        </w:tcPr>
        <w:p w:rsidR="00000000" w:rsidDel="00000000" w:rsidP="00000000" w:rsidRDefault="00000000" w:rsidRPr="00000000" w14:paraId="0000003D">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tabs>
              <w:tab w:val="center" w:leader="none" w:pos="4536"/>
              <w:tab w:val="right" w:leader="none" w:pos="9072"/>
              <w:tab w:val="right" w:leader="none" w:pos="3686"/>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Fjälkinge Idrottsförening</w:t>
            <w:tab/>
          </w:r>
        </w:p>
      </w:tc>
      <w:tc>
        <w:tcPr>
          <w:tcBorders>
            <w:bottom w:color="000000" w:space="0" w:sz="12" w:val="single"/>
          </w:tcBorders>
        </w:tcPr>
        <w:p w:rsidR="00000000" w:rsidDel="00000000" w:rsidP="00000000" w:rsidRDefault="00000000" w:rsidRPr="00000000" w14:paraId="0000003F">
          <w:pPr>
            <w:tabs>
              <w:tab w:val="center" w:leader="none" w:pos="4536"/>
              <w:tab w:val="right" w:leader="none" w:pos="9072"/>
            </w:tabs>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center" w:leader="none" w:pos="4536"/>
              <w:tab w:val="right" w:leader="none" w:pos="9072"/>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Protokoll styrelsemöte nr 11, 250107</w:t>
          </w:r>
        </w:p>
      </w:tc>
    </w:tr>
  </w:tbl>
  <w:p w:rsidR="00000000" w:rsidDel="00000000" w:rsidP="00000000" w:rsidRDefault="00000000" w:rsidRPr="00000000" w14:paraId="00000041">
    <w:pPr>
      <w:tabs>
        <w:tab w:val="center" w:leader="none" w:pos="4536"/>
        <w:tab w:val="right" w:leader="none" w:pos="9072"/>
        <w:tab w:val="left" w:leader="none" w:pos="141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00"/>
      <w:outlineLvl w:val="0"/>
    </w:pPr>
    <w:rPr>
      <w:sz w:val="40"/>
      <w:szCs w:val="40"/>
    </w:rPr>
  </w:style>
  <w:style w:type="paragraph" w:styleId="Rubri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Rubri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Rubri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Rubri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Rubri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Underrubrik">
    <w:name w:val="Subtitle"/>
    <w:basedOn w:val="Normal"/>
    <w:next w:val="Normal"/>
    <w:uiPriority w:val="11"/>
    <w:qFormat w:val="1"/>
    <w:pPr>
      <w:keepNext w:val="1"/>
      <w:keepLines w:val="1"/>
      <w:spacing w:after="320"/>
    </w:pPr>
    <w:rPr>
      <w:color w:val="666666"/>
      <w:sz w:val="30"/>
      <w:szCs w:val="30"/>
    </w:rPr>
  </w:style>
  <w:style w:type="table" w:styleId="a" w:customStyle="1">
    <w:basedOn w:val="TableNormal6"/>
    <w:tblPr>
      <w:tblStyleRowBandSize w:val="1"/>
      <w:tblStyleColBandSize w:val="1"/>
      <w:tblCellMar>
        <w:left w:w="71.0" w:type="dxa"/>
        <w:right w:w="71.0" w:type="dxa"/>
      </w:tblCellMar>
    </w:tblPr>
  </w:style>
  <w:style w:type="paragraph" w:styleId="Sidhuvud">
    <w:name w:val="header"/>
    <w:basedOn w:val="Normal"/>
    <w:link w:val="SidhuvudChar"/>
    <w:uiPriority w:val="99"/>
    <w:unhideWhenUsed w:val="1"/>
    <w:rsid w:val="00F76237"/>
    <w:pPr>
      <w:tabs>
        <w:tab w:val="center" w:pos="4536"/>
        <w:tab w:val="right" w:pos="9072"/>
      </w:tabs>
      <w:spacing w:line="240" w:lineRule="auto"/>
    </w:pPr>
  </w:style>
  <w:style w:type="character" w:styleId="SidhuvudChar" w:customStyle="1">
    <w:name w:val="Sidhuvud Char"/>
    <w:basedOn w:val="Standardstycketeckensnitt"/>
    <w:link w:val="Sidhuvud"/>
    <w:uiPriority w:val="99"/>
    <w:rsid w:val="00F76237"/>
  </w:style>
  <w:style w:type="paragraph" w:styleId="Sidfot">
    <w:name w:val="footer"/>
    <w:basedOn w:val="Normal"/>
    <w:link w:val="SidfotChar"/>
    <w:uiPriority w:val="99"/>
    <w:unhideWhenUsed w:val="1"/>
    <w:rsid w:val="00F76237"/>
    <w:pPr>
      <w:tabs>
        <w:tab w:val="center" w:pos="4536"/>
        <w:tab w:val="right" w:pos="9072"/>
      </w:tabs>
      <w:spacing w:line="240" w:lineRule="auto"/>
    </w:pPr>
  </w:style>
  <w:style w:type="character" w:styleId="SidfotChar" w:customStyle="1">
    <w:name w:val="Sidfot Char"/>
    <w:basedOn w:val="Standardstycketeckensnitt"/>
    <w:link w:val="Sidfot"/>
    <w:uiPriority w:val="99"/>
    <w:rsid w:val="00F76237"/>
  </w:style>
  <w:style w:type="table" w:styleId="a0" w:customStyle="1">
    <w:basedOn w:val="TableNormal6"/>
    <w:tblPr>
      <w:tblStyleRowBandSize w:val="1"/>
      <w:tblStyleColBandSize w:val="1"/>
      <w:tblCellMar>
        <w:left w:w="71.0" w:type="dxa"/>
        <w:right w:w="71.0" w:type="dxa"/>
      </w:tblCellMar>
    </w:tblPr>
  </w:style>
  <w:style w:type="table" w:styleId="a1" w:customStyle="1">
    <w:basedOn w:val="TableNormal6"/>
    <w:tblPr>
      <w:tblStyleRowBandSize w:val="1"/>
      <w:tblStyleColBandSize w:val="1"/>
      <w:tblCellMar>
        <w:left w:w="71.0" w:type="dxa"/>
        <w:right w:w="71.0" w:type="dxa"/>
      </w:tblCellMar>
    </w:tblPr>
  </w:style>
  <w:style w:type="table" w:styleId="a2" w:customStyle="1">
    <w:basedOn w:val="TableNormal6"/>
    <w:tblPr>
      <w:tblStyleRowBandSize w:val="1"/>
      <w:tblStyleColBandSize w:val="1"/>
      <w:tblCellMar>
        <w:left w:w="71.0" w:type="dxa"/>
        <w:right w:w="71.0" w:type="dxa"/>
      </w:tblCellMar>
    </w:tblPr>
  </w:style>
  <w:style w:type="table" w:styleId="a3" w:customStyle="1">
    <w:basedOn w:val="TableNormal6"/>
    <w:tblPr>
      <w:tblStyleRowBandSize w:val="1"/>
      <w:tblStyleColBandSize w:val="1"/>
      <w:tblCellMar>
        <w:left w:w="71.0" w:type="dxa"/>
        <w:right w:w="71.0" w:type="dxa"/>
      </w:tblCellMar>
    </w:tblPr>
  </w:style>
  <w:style w:type="table" w:styleId="a4" w:customStyle="1">
    <w:basedOn w:val="TableNormal6"/>
    <w:tblPr>
      <w:tblStyleRowBandSize w:val="1"/>
      <w:tblStyleColBandSize w:val="1"/>
      <w:tblCellMar>
        <w:left w:w="71.0" w:type="dxa"/>
        <w:right w:w="71.0" w:type="dxa"/>
      </w:tblCellMar>
    </w:tblPr>
  </w:style>
  <w:style w:type="table" w:styleId="a5" w:customStyle="1">
    <w:basedOn w:val="TableNormal6"/>
    <w:tblPr>
      <w:tblStyleRowBandSize w:val="1"/>
      <w:tblStyleColBandSize w:val="1"/>
      <w:tblCellMar>
        <w:left w:w="71.0" w:type="dxa"/>
        <w:right w:w="71.0" w:type="dxa"/>
      </w:tblCellMar>
    </w:tblPr>
  </w:style>
  <w:style w:type="table" w:styleId="a6" w:customStyle="1">
    <w:basedOn w:val="TableNormal6"/>
    <w:tblPr>
      <w:tblStyleRowBandSize w:val="1"/>
      <w:tblStyleColBandSize w:val="1"/>
      <w:tblCellMar>
        <w:left w:w="71.0" w:type="dxa"/>
        <w:right w:w="71.0" w:type="dxa"/>
      </w:tblCellMar>
    </w:tblPr>
  </w:style>
  <w:style w:type="paragraph" w:styleId="Liststycke">
    <w:name w:val="List Paragraph"/>
    <w:basedOn w:val="Normal"/>
    <w:uiPriority w:val="34"/>
    <w:qFormat w:val="1"/>
    <w:rsid w:val="00C76460"/>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IQgnSQVsuigTDrl1/Xm+jFyMaw==">CgMxLjA4AHIhMXNnRW1FWXJ1TEJjcFNNRjhvLVI5Q28tWjh4aWE3QVM0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2024-12-17T16:53:00Z</dcterms:created>
  <dc:creator>Ola Holmqvist</dc:creator>
</cp:coreProperties>
</file>